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D6" w:rsidRPr="006F3090" w:rsidRDefault="006F3090" w:rsidP="006F3090">
      <w:pPr>
        <w:jc w:val="center"/>
        <w:rPr>
          <w:rFonts w:cs="Calibri"/>
          <w:b/>
          <w:bCs/>
          <w:color w:val="000000"/>
          <w:sz w:val="28"/>
          <w:szCs w:val="28"/>
        </w:rPr>
      </w:pPr>
      <w:bookmarkStart w:id="0" w:name="_GoBack"/>
      <w:bookmarkEnd w:id="0"/>
      <w:r w:rsidRPr="006F3090">
        <w:rPr>
          <w:rFonts w:cs="Calibri"/>
          <w:b/>
          <w:bCs/>
          <w:color w:val="000000"/>
          <w:sz w:val="28"/>
          <w:szCs w:val="28"/>
        </w:rPr>
        <w:t>HALL SPORTIF COMMUNAL DE CINEY</w:t>
      </w:r>
    </w:p>
    <w:p w:rsidR="006F3090" w:rsidRPr="006F3090" w:rsidRDefault="006F3090" w:rsidP="006F3090">
      <w:pPr>
        <w:jc w:val="center"/>
        <w:rPr>
          <w:rFonts w:cs="Calibri"/>
          <w:b/>
          <w:bCs/>
          <w:color w:val="000000"/>
          <w:sz w:val="28"/>
          <w:szCs w:val="28"/>
        </w:rPr>
      </w:pPr>
      <w:r w:rsidRPr="006F3090">
        <w:rPr>
          <w:rFonts w:cs="Calibri"/>
          <w:b/>
          <w:bCs/>
          <w:color w:val="000000"/>
          <w:sz w:val="28"/>
          <w:szCs w:val="28"/>
        </w:rPr>
        <w:t>MESURES SANITAIRES COVID-19.</w:t>
      </w:r>
    </w:p>
    <w:p w:rsidR="006F3090" w:rsidRPr="006F3090" w:rsidRDefault="006F3090">
      <w:pPr>
        <w:rPr>
          <w:rFonts w:cs="Calibri"/>
          <w:sz w:val="28"/>
          <w:szCs w:val="28"/>
        </w:rPr>
      </w:pPr>
    </w:p>
    <w:p w:rsidR="006F3090" w:rsidRPr="006F3090" w:rsidRDefault="006F3090">
      <w:pPr>
        <w:rPr>
          <w:rFonts w:cs="Calibri"/>
          <w:sz w:val="28"/>
          <w:szCs w:val="28"/>
        </w:rPr>
      </w:pP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r w:rsidRPr="006F3090">
        <w:rPr>
          <w:rFonts w:eastAsia="Times New Roman" w:cs="Calibri"/>
          <w:i/>
          <w:iCs/>
          <w:color w:val="000000"/>
          <w:sz w:val="28"/>
          <w:szCs w:val="28"/>
          <w:bdr w:val="none" w:sz="0" w:space="0" w:color="auto" w:frame="1"/>
          <w:lang w:eastAsia="fr-BE"/>
        </w:rPr>
        <w:t>"Le Coronavirus restera une réalité lors de cette rentrée académique en Be</w:t>
      </w:r>
      <w:r w:rsidRPr="006F3090">
        <w:rPr>
          <w:rFonts w:eastAsia="Times New Roman" w:cs="Calibri"/>
          <w:i/>
          <w:iCs/>
          <w:color w:val="000000"/>
          <w:sz w:val="28"/>
          <w:szCs w:val="28"/>
          <w:bdr w:val="none" w:sz="0" w:space="0" w:color="auto" w:frame="1"/>
          <w:lang w:eastAsia="fr-BE"/>
        </w:rPr>
        <w:t>l</w:t>
      </w:r>
      <w:r w:rsidRPr="006F3090">
        <w:rPr>
          <w:rFonts w:eastAsia="Times New Roman" w:cs="Calibri"/>
          <w:i/>
          <w:iCs/>
          <w:color w:val="000000"/>
          <w:sz w:val="28"/>
          <w:szCs w:val="28"/>
          <w:bdr w:val="none" w:sz="0" w:space="0" w:color="auto" w:frame="1"/>
          <w:lang w:eastAsia="fr-BE"/>
        </w:rPr>
        <w:t>gique. Cependant, il est essentiel que les citoyens puissent continuer à pratiquer leur sport tout en prenant en compte les progrès scientifiques et en apportant un intérêt tout particulier à la sécurité.</w:t>
      </w: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r w:rsidRPr="006F3090">
        <w:rPr>
          <w:rFonts w:eastAsia="Times New Roman" w:cs="Calibri"/>
          <w:i/>
          <w:iCs/>
          <w:color w:val="000000"/>
          <w:sz w:val="28"/>
          <w:szCs w:val="28"/>
          <w:bdr w:val="none" w:sz="0" w:space="0" w:color="auto" w:frame="1"/>
          <w:lang w:eastAsia="fr-BE"/>
        </w:rPr>
        <w:t>En concertation avec plusieurs acteurs du secteur et les experts, les Ministres de Sports ont établi différents scénarii pour la rentrée de septembre 2020. </w:t>
      </w:r>
    </w:p>
    <w:p w:rsidR="006F3090" w:rsidRPr="006F3090" w:rsidRDefault="006F3090" w:rsidP="006F3090">
      <w:pPr>
        <w:shd w:val="clear" w:color="auto" w:fill="FFFFFF"/>
        <w:suppressAutoHyphens w:val="0"/>
        <w:autoSpaceDN/>
        <w:spacing w:after="0" w:line="240" w:lineRule="auto"/>
        <w:rPr>
          <w:rFonts w:eastAsia="Times New Roman" w:cs="Calibri"/>
          <w:i/>
          <w:iCs/>
          <w:color w:val="000000"/>
          <w:sz w:val="28"/>
          <w:szCs w:val="28"/>
          <w:bdr w:val="none" w:sz="0" w:space="0" w:color="auto" w:frame="1"/>
          <w:lang w:eastAsia="fr-BE"/>
        </w:rPr>
      </w:pPr>
      <w:r w:rsidRPr="006F3090">
        <w:rPr>
          <w:rFonts w:eastAsia="Times New Roman" w:cs="Calibri"/>
          <w:i/>
          <w:iCs/>
          <w:color w:val="000000"/>
          <w:sz w:val="28"/>
          <w:szCs w:val="28"/>
          <w:bdr w:val="none" w:sz="0" w:space="0" w:color="auto" w:frame="1"/>
          <w:lang w:eastAsia="fr-BE"/>
        </w:rPr>
        <w:t>Ainsi, un code couleur a été conçu pour chaque scénario, ce qui donnera la marche à suivre aux sportifs."</w:t>
      </w: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bdr w:val="none" w:sz="0" w:space="0" w:color="auto" w:frame="1"/>
          <w:shd w:val="clear" w:color="auto" w:fill="FFFF00"/>
          <w:lang w:eastAsia="fr-BE"/>
        </w:rPr>
      </w:pPr>
      <w:r w:rsidRPr="006F3090">
        <w:rPr>
          <w:rFonts w:eastAsia="Times New Roman" w:cs="Calibri"/>
          <w:color w:val="000000"/>
          <w:sz w:val="28"/>
          <w:szCs w:val="28"/>
          <w:bdr w:val="none" w:sz="0" w:space="0" w:color="auto" w:frame="1"/>
          <w:lang w:eastAsia="fr-BE"/>
        </w:rPr>
        <w:t>A l'heure actuelle, nous sommes </w:t>
      </w:r>
      <w:r w:rsidRPr="006F3090">
        <w:rPr>
          <w:rFonts w:eastAsia="Times New Roman" w:cs="Calibri"/>
          <w:color w:val="000000"/>
          <w:sz w:val="28"/>
          <w:szCs w:val="28"/>
          <w:bdr w:val="none" w:sz="0" w:space="0" w:color="auto" w:frame="1"/>
          <w:shd w:val="clear" w:color="auto" w:fill="FFFF00"/>
          <w:lang w:eastAsia="fr-BE"/>
        </w:rPr>
        <w:t>en code jaune</w:t>
      </w: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La Régie des Sports ne manquera pas de vous tenir informés</w:t>
      </w:r>
      <w:r w:rsidRPr="006F3090">
        <w:rPr>
          <w:rFonts w:eastAsia="Times New Roman" w:cs="Calibri"/>
          <w:i/>
          <w:iCs/>
          <w:color w:val="000000"/>
          <w:sz w:val="28"/>
          <w:szCs w:val="28"/>
          <w:bdr w:val="none" w:sz="0" w:space="0" w:color="auto" w:frame="1"/>
          <w:lang w:eastAsia="fr-BE"/>
        </w:rPr>
        <w:t> </w:t>
      </w:r>
      <w:r w:rsidRPr="006F3090">
        <w:rPr>
          <w:rFonts w:eastAsia="Times New Roman" w:cs="Calibri"/>
          <w:color w:val="000000"/>
          <w:sz w:val="28"/>
          <w:szCs w:val="28"/>
          <w:bdr w:val="none" w:sz="0" w:space="0" w:color="auto" w:frame="1"/>
          <w:lang w:eastAsia="fr-BE"/>
        </w:rPr>
        <w:t>de l'évolution de la situation.</w:t>
      </w: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 </w:t>
      </w:r>
    </w:p>
    <w:p w:rsidR="006F3090" w:rsidRPr="006F3090" w:rsidRDefault="006F3090" w:rsidP="006F3090">
      <w:pPr>
        <w:shd w:val="clear" w:color="auto" w:fill="FFFFFF"/>
        <w:suppressAutoHyphens w:val="0"/>
        <w:autoSpaceDN/>
        <w:spacing w:after="0" w:line="240" w:lineRule="auto"/>
        <w:rPr>
          <w:rFonts w:eastAsia="Times New Roman" w:cs="Calibri"/>
          <w:i/>
          <w:iCs/>
          <w:color w:val="000000"/>
          <w:sz w:val="28"/>
          <w:szCs w:val="28"/>
          <w:u w:val="single"/>
          <w:bdr w:val="none" w:sz="0" w:space="0" w:color="auto" w:frame="1"/>
          <w:lang w:eastAsia="fr-BE"/>
        </w:rPr>
      </w:pPr>
      <w:r w:rsidRPr="006F3090">
        <w:rPr>
          <w:rFonts w:eastAsia="Times New Roman" w:cs="Calibri"/>
          <w:i/>
          <w:iCs/>
          <w:color w:val="000000"/>
          <w:sz w:val="28"/>
          <w:szCs w:val="28"/>
          <w:u w:val="single"/>
          <w:bdr w:val="none" w:sz="0" w:space="0" w:color="auto" w:frame="1"/>
          <w:lang w:eastAsia="fr-BE"/>
        </w:rPr>
        <w:t>Consignes pour les infrastructures de la Régie :</w:t>
      </w: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p>
    <w:p w:rsidR="006F3090" w:rsidRPr="006F3090" w:rsidRDefault="006F3090" w:rsidP="006F3090">
      <w:pPr>
        <w:numPr>
          <w:ilvl w:val="0"/>
          <w:numId w:val="1"/>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Toutes les activités sportives sont autorisées quel que soit l’âge des pr</w:t>
      </w:r>
      <w:r w:rsidRPr="006F3090">
        <w:rPr>
          <w:rFonts w:eastAsia="Times New Roman" w:cs="Calibri"/>
          <w:color w:val="000000"/>
          <w:sz w:val="28"/>
          <w:szCs w:val="28"/>
          <w:bdr w:val="none" w:sz="0" w:space="0" w:color="auto" w:frame="1"/>
          <w:lang w:eastAsia="fr-BE"/>
        </w:rPr>
        <w:t>a</w:t>
      </w:r>
      <w:r w:rsidRPr="006F3090">
        <w:rPr>
          <w:rFonts w:eastAsia="Times New Roman" w:cs="Calibri"/>
          <w:color w:val="000000"/>
          <w:sz w:val="28"/>
          <w:szCs w:val="28"/>
          <w:bdr w:val="none" w:sz="0" w:space="0" w:color="auto" w:frame="1"/>
          <w:lang w:eastAsia="fr-BE"/>
        </w:rPr>
        <w:t>tiquants ;</w:t>
      </w:r>
    </w:p>
    <w:p w:rsidR="006F3090" w:rsidRPr="006F3090" w:rsidRDefault="006F3090" w:rsidP="006F3090">
      <w:pPr>
        <w:numPr>
          <w:ilvl w:val="0"/>
          <w:numId w:val="1"/>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Les toilettes, distributeurs et DEA restent accessibles ;</w:t>
      </w:r>
    </w:p>
    <w:p w:rsidR="006F3090" w:rsidRPr="006F3090" w:rsidRDefault="006F3090" w:rsidP="006F3090">
      <w:pPr>
        <w:numPr>
          <w:ilvl w:val="0"/>
          <w:numId w:val="1"/>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Les compétitions (avec et sans contact) sont autorisées ;</w:t>
      </w:r>
    </w:p>
    <w:p w:rsidR="006F3090" w:rsidRPr="006F3090" w:rsidRDefault="006F3090" w:rsidP="006F3090">
      <w:pPr>
        <w:numPr>
          <w:ilvl w:val="0"/>
          <w:numId w:val="1"/>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Un vestiaire est occupé par les membres d’une même équipe ;</w:t>
      </w:r>
    </w:p>
    <w:p w:rsidR="006F3090" w:rsidRPr="006F3090" w:rsidRDefault="006F3090" w:rsidP="006F3090">
      <w:pPr>
        <w:numPr>
          <w:ilvl w:val="0"/>
          <w:numId w:val="1"/>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Une désinfection des vestiaires doit être réalisée entre chaque groupe. A cette fin, nous mettrons à votre disposition, dans tous les vestiaires, du matériel de désinfection. Nous demandons au moniteur qui encadre chaque groupe de désinfecter après chaque séance les banquettes ainsi que les poignées de la porte du vestiaire et les bancs présents dans les différentes salles.</w:t>
      </w:r>
    </w:p>
    <w:p w:rsidR="006F3090" w:rsidRPr="006F3090" w:rsidRDefault="006F3090" w:rsidP="006F3090">
      <w:pPr>
        <w:numPr>
          <w:ilvl w:val="0"/>
          <w:numId w:val="1"/>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Les entraînements et les cours ne peuvent dépasser un groupe de max</w:t>
      </w:r>
      <w:r w:rsidRPr="006F3090">
        <w:rPr>
          <w:rFonts w:eastAsia="Times New Roman" w:cs="Calibri"/>
          <w:color w:val="000000"/>
          <w:sz w:val="28"/>
          <w:szCs w:val="28"/>
          <w:bdr w:val="none" w:sz="0" w:space="0" w:color="auto" w:frame="1"/>
          <w:lang w:eastAsia="fr-BE"/>
        </w:rPr>
        <w:t>i</w:t>
      </w:r>
      <w:r w:rsidRPr="006F3090">
        <w:rPr>
          <w:rFonts w:eastAsia="Times New Roman" w:cs="Calibri"/>
          <w:color w:val="000000"/>
          <w:sz w:val="28"/>
          <w:szCs w:val="28"/>
          <w:bdr w:val="none" w:sz="0" w:space="0" w:color="auto" w:frame="1"/>
          <w:lang w:eastAsia="fr-BE"/>
        </w:rPr>
        <w:t>mum 50 personnes, entraineur(s) compris, par plateau sportif ;</w:t>
      </w:r>
    </w:p>
    <w:p w:rsidR="006F3090" w:rsidRPr="006F3090" w:rsidRDefault="006F3090" w:rsidP="006F3090">
      <w:pPr>
        <w:numPr>
          <w:ilvl w:val="0"/>
          <w:numId w:val="1"/>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Une liste des participants, comprenant au minimum nom, prénom, n</w:t>
      </w:r>
      <w:r w:rsidRPr="006F3090">
        <w:rPr>
          <w:rFonts w:eastAsia="Times New Roman" w:cs="Calibri"/>
          <w:color w:val="000000"/>
          <w:sz w:val="28"/>
          <w:szCs w:val="28"/>
          <w:bdr w:val="none" w:sz="0" w:space="0" w:color="auto" w:frame="1"/>
          <w:lang w:eastAsia="fr-BE"/>
        </w:rPr>
        <w:t>u</w:t>
      </w:r>
      <w:r w:rsidRPr="006F3090">
        <w:rPr>
          <w:rFonts w:eastAsia="Times New Roman" w:cs="Calibri"/>
          <w:color w:val="000000"/>
          <w:sz w:val="28"/>
          <w:szCs w:val="28"/>
          <w:bdr w:val="none" w:sz="0" w:space="0" w:color="auto" w:frame="1"/>
          <w:lang w:eastAsia="fr-BE"/>
        </w:rPr>
        <w:t xml:space="preserve">méro de téléphone ou adresse e-mail, doit être tenue pour chaque groupe et conservée minimum 14 jours calendrier afin de permettre le traçage en cas d’infection. </w:t>
      </w:r>
    </w:p>
    <w:p w:rsidR="006F3090" w:rsidRPr="006F3090" w:rsidRDefault="006F3090" w:rsidP="006F3090">
      <w:pPr>
        <w:numPr>
          <w:ilvl w:val="0"/>
          <w:numId w:val="1"/>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lastRenderedPageBreak/>
        <w:t>Le port du masque est obligatoire pour les plus de 12 ans sur la parking et lorsque l'on circule dans les infrastructures sportives (couloirs, cafét</w:t>
      </w:r>
      <w:r w:rsidRPr="006F3090">
        <w:rPr>
          <w:rFonts w:eastAsia="Times New Roman" w:cs="Calibri"/>
          <w:color w:val="000000"/>
          <w:sz w:val="28"/>
          <w:szCs w:val="28"/>
          <w:bdr w:val="none" w:sz="0" w:space="0" w:color="auto" w:frame="1"/>
          <w:lang w:eastAsia="fr-BE"/>
        </w:rPr>
        <w:t>é</w:t>
      </w:r>
      <w:r w:rsidRPr="006F3090">
        <w:rPr>
          <w:rFonts w:eastAsia="Times New Roman" w:cs="Calibri"/>
          <w:color w:val="000000"/>
          <w:sz w:val="28"/>
          <w:szCs w:val="28"/>
          <w:bdr w:val="none" w:sz="0" w:space="0" w:color="auto" w:frame="1"/>
          <w:lang w:eastAsia="fr-BE"/>
        </w:rPr>
        <w:t>ria,...)</w:t>
      </w:r>
    </w:p>
    <w:p w:rsidR="006F3090" w:rsidRPr="006F3090" w:rsidRDefault="006F3090" w:rsidP="006F3090">
      <w:pPr>
        <w:numPr>
          <w:ilvl w:val="0"/>
          <w:numId w:val="2"/>
        </w:numPr>
        <w:shd w:val="clear" w:color="auto" w:fill="FFFFFF"/>
        <w:suppressAutoHyphens w:val="0"/>
        <w:autoSpaceDN/>
        <w:spacing w:after="0" w:line="240" w:lineRule="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Le matériel sportif touché régulièrement (</w:t>
      </w:r>
      <w:proofErr w:type="spellStart"/>
      <w:r w:rsidRPr="006F3090">
        <w:rPr>
          <w:rFonts w:eastAsia="Times New Roman" w:cs="Calibri"/>
          <w:color w:val="000000"/>
          <w:sz w:val="28"/>
          <w:szCs w:val="28"/>
          <w:bdr w:val="none" w:sz="0" w:space="0" w:color="auto" w:frame="1"/>
          <w:lang w:eastAsia="fr-BE"/>
        </w:rPr>
        <w:t>p.ex</w:t>
      </w:r>
      <w:proofErr w:type="spellEnd"/>
      <w:r w:rsidRPr="006F3090">
        <w:rPr>
          <w:rFonts w:eastAsia="Times New Roman" w:cs="Calibri"/>
          <w:color w:val="000000"/>
          <w:sz w:val="28"/>
          <w:szCs w:val="28"/>
          <w:bdr w:val="none" w:sz="0" w:space="0" w:color="auto" w:frame="1"/>
          <w:lang w:eastAsia="fr-BE"/>
        </w:rPr>
        <w:t xml:space="preserve"> : ballons, tatamis,...) doit être désinfecté régulièrement avec une solution hydro-alcoolique (70% éthanol 30% eau) ;</w:t>
      </w:r>
    </w:p>
    <w:p w:rsidR="006F3090" w:rsidRPr="006F3090" w:rsidRDefault="006F3090" w:rsidP="006F3090">
      <w:pPr>
        <w:numPr>
          <w:ilvl w:val="0"/>
          <w:numId w:val="3"/>
        </w:numPr>
        <w:shd w:val="clear" w:color="auto" w:fill="FFFFFF"/>
        <w:suppressAutoHyphens w:val="0"/>
        <w:autoSpaceDN/>
        <w:spacing w:after="0" w:line="240" w:lineRule="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Les circuits de déplacement mis en place par la Régie doivent être respectés afin d'éviter un maximum les croisements. Pourriez-vous veiller à ce que vos membres suivent le fléchage établi ?</w:t>
      </w:r>
    </w:p>
    <w:p w:rsidR="006F3090" w:rsidRPr="006F3090" w:rsidRDefault="006F3090" w:rsidP="006F3090">
      <w:pPr>
        <w:numPr>
          <w:ilvl w:val="0"/>
          <w:numId w:val="4"/>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Les mesures d’hygiène sanitaire à respecter se trouvent en pièce jointe. Pourriez-vous les diffuser à vos membres ainsi qu'à vos entraineurs ?</w:t>
      </w:r>
    </w:p>
    <w:p w:rsidR="006F3090" w:rsidRPr="006F3090" w:rsidRDefault="006F3090" w:rsidP="006F3090">
      <w:pPr>
        <w:numPr>
          <w:ilvl w:val="0"/>
          <w:numId w:val="4"/>
        </w:numPr>
        <w:shd w:val="clear" w:color="auto" w:fill="FFFFFF"/>
        <w:suppressAutoHyphens w:val="0"/>
        <w:autoSpaceDN/>
        <w:spacing w:after="0" w:line="240" w:lineRule="auto"/>
        <w:textAlignment w:val="auto"/>
        <w:rPr>
          <w:rFonts w:eastAsia="Times New Roman" w:cs="Calibri"/>
          <w:color w:val="000000"/>
          <w:sz w:val="28"/>
          <w:szCs w:val="28"/>
          <w:lang w:eastAsia="fr-BE"/>
        </w:rPr>
      </w:pPr>
      <w:r w:rsidRPr="006F3090">
        <w:rPr>
          <w:rFonts w:eastAsia="Times New Roman" w:cs="Calibri"/>
          <w:color w:val="000000"/>
          <w:sz w:val="28"/>
          <w:szCs w:val="28"/>
          <w:bdr w:val="none" w:sz="0" w:space="0" w:color="auto" w:frame="1"/>
          <w:lang w:eastAsia="fr-BE"/>
        </w:rPr>
        <w:t>Cafétéria : le port du masque est obligatoire pour les clients lors de tous les déplacements ainsi que pour le personnel de service (dans le bar et dans la cafétéria).  La clientèle installée à table n'est pas obligée de le porter. Les chaises et les tables seront espacées afin de garantir la di</w:t>
      </w:r>
      <w:r w:rsidRPr="006F3090">
        <w:rPr>
          <w:rFonts w:eastAsia="Times New Roman" w:cs="Calibri"/>
          <w:color w:val="000000"/>
          <w:sz w:val="28"/>
          <w:szCs w:val="28"/>
          <w:bdr w:val="none" w:sz="0" w:space="0" w:color="auto" w:frame="1"/>
          <w:lang w:eastAsia="fr-BE"/>
        </w:rPr>
        <w:t>s</w:t>
      </w:r>
      <w:r w:rsidRPr="006F3090">
        <w:rPr>
          <w:rFonts w:eastAsia="Times New Roman" w:cs="Calibri"/>
          <w:color w:val="000000"/>
          <w:sz w:val="28"/>
          <w:szCs w:val="28"/>
          <w:bdr w:val="none" w:sz="0" w:space="0" w:color="auto" w:frame="1"/>
          <w:lang w:eastAsia="fr-BE"/>
        </w:rPr>
        <w:t>tanciation sociale. Pourriez-vous faire en sorte de ne pas les déplacer ainsi que de privilégier les commandes de boissons à table. </w:t>
      </w:r>
    </w:p>
    <w:p w:rsidR="006F3090" w:rsidRPr="006F3090" w:rsidRDefault="006F3090">
      <w:pPr>
        <w:rPr>
          <w:rFonts w:cs="Calibri"/>
          <w:sz w:val="28"/>
          <w:szCs w:val="28"/>
        </w:rPr>
      </w:pPr>
    </w:p>
    <w:p w:rsidR="006F3090" w:rsidRPr="006F3090" w:rsidRDefault="006F3090">
      <w:pPr>
        <w:rPr>
          <w:rFonts w:cs="Calibri"/>
          <w:sz w:val="28"/>
          <w:szCs w:val="28"/>
        </w:rPr>
      </w:pP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proofErr w:type="spellStart"/>
      <w:r w:rsidRPr="006F3090">
        <w:rPr>
          <w:rFonts w:eastAsia="Times New Roman" w:cs="Calibri"/>
          <w:b/>
          <w:bCs/>
          <w:color w:val="006FC9"/>
          <w:sz w:val="28"/>
          <w:szCs w:val="28"/>
          <w:bdr w:val="none" w:sz="0" w:space="0" w:color="auto" w:frame="1"/>
          <w:lang w:eastAsia="fr-BE"/>
        </w:rPr>
        <w:t>Evelette</w:t>
      </w:r>
      <w:proofErr w:type="spellEnd"/>
      <w:r w:rsidRPr="006F3090">
        <w:rPr>
          <w:rFonts w:eastAsia="Times New Roman" w:cs="Calibri"/>
          <w:b/>
          <w:bCs/>
          <w:color w:val="006FC9"/>
          <w:sz w:val="28"/>
          <w:szCs w:val="28"/>
          <w:bdr w:val="none" w:sz="0" w:space="0" w:color="auto" w:frame="1"/>
          <w:lang w:eastAsia="fr-BE"/>
        </w:rPr>
        <w:t xml:space="preserve"> Charline </w:t>
      </w: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r w:rsidRPr="006F3090">
        <w:rPr>
          <w:rFonts w:eastAsia="Times New Roman" w:cs="Calibri"/>
          <w:b/>
          <w:bCs/>
          <w:color w:val="006FC9"/>
          <w:sz w:val="28"/>
          <w:szCs w:val="28"/>
          <w:bdr w:val="none" w:sz="0" w:space="0" w:color="auto" w:frame="1"/>
          <w:lang w:eastAsia="fr-BE"/>
        </w:rPr>
        <w:t>Régie des Sports de Ciney </w:t>
      </w: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r w:rsidRPr="006F3090">
        <w:rPr>
          <w:rFonts w:eastAsia="Times New Roman" w:cs="Calibri"/>
          <w:b/>
          <w:bCs/>
          <w:color w:val="006FC9"/>
          <w:sz w:val="28"/>
          <w:szCs w:val="28"/>
          <w:bdr w:val="none" w:sz="0" w:space="0" w:color="auto" w:frame="1"/>
          <w:lang w:eastAsia="fr-BE"/>
        </w:rPr>
        <w:t>Gestionnaire </w:t>
      </w: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r w:rsidRPr="006F3090">
        <w:rPr>
          <w:rFonts w:eastAsia="Times New Roman" w:cs="Calibri"/>
          <w:b/>
          <w:bCs/>
          <w:color w:val="006FC9"/>
          <w:sz w:val="28"/>
          <w:szCs w:val="28"/>
          <w:bdr w:val="none" w:sz="0" w:space="0" w:color="auto" w:frame="1"/>
          <w:lang w:eastAsia="fr-BE"/>
        </w:rPr>
        <w:t>0499/980.382</w:t>
      </w:r>
    </w:p>
    <w:p w:rsidR="006F3090" w:rsidRPr="006F3090" w:rsidRDefault="006F3090" w:rsidP="006F3090">
      <w:pPr>
        <w:shd w:val="clear" w:color="auto" w:fill="FFFFFF"/>
        <w:suppressAutoHyphens w:val="0"/>
        <w:autoSpaceDN/>
        <w:spacing w:after="0" w:line="240" w:lineRule="auto"/>
        <w:rPr>
          <w:rFonts w:eastAsia="Times New Roman" w:cs="Calibri"/>
          <w:color w:val="000000"/>
          <w:sz w:val="28"/>
          <w:szCs w:val="28"/>
          <w:lang w:eastAsia="fr-BE"/>
        </w:rPr>
      </w:pPr>
      <w:hyperlink r:id="rId8" w:tgtFrame="_blank" w:history="1">
        <w:r w:rsidRPr="006F3090">
          <w:rPr>
            <w:rFonts w:eastAsia="Times New Roman" w:cs="Calibri"/>
            <w:b/>
            <w:bCs/>
            <w:color w:val="0000FF"/>
            <w:sz w:val="28"/>
            <w:szCs w:val="28"/>
            <w:u w:val="single"/>
            <w:bdr w:val="none" w:sz="0" w:space="0" w:color="auto" w:frame="1"/>
            <w:lang w:eastAsia="fr-BE"/>
          </w:rPr>
          <w:t>https://www.facebook.com/regiesportciney</w:t>
        </w:r>
      </w:hyperlink>
    </w:p>
    <w:p w:rsidR="006F3090" w:rsidRPr="006F3090" w:rsidRDefault="006F3090">
      <w:pPr>
        <w:rPr>
          <w:rFonts w:cs="Calibri"/>
          <w:sz w:val="28"/>
          <w:szCs w:val="28"/>
        </w:rPr>
      </w:pPr>
    </w:p>
    <w:sectPr w:rsidR="006F3090" w:rsidRPr="006F309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97" w:rsidRDefault="00FD1997">
      <w:pPr>
        <w:spacing w:after="0" w:line="240" w:lineRule="auto"/>
      </w:pPr>
      <w:r>
        <w:separator/>
      </w:r>
    </w:p>
  </w:endnote>
  <w:endnote w:type="continuationSeparator" w:id="0">
    <w:p w:rsidR="00FD1997" w:rsidRDefault="00FD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97" w:rsidRDefault="00FD1997">
      <w:pPr>
        <w:spacing w:after="0" w:line="240" w:lineRule="auto"/>
      </w:pPr>
      <w:r>
        <w:rPr>
          <w:color w:val="000000"/>
        </w:rPr>
        <w:separator/>
      </w:r>
    </w:p>
  </w:footnote>
  <w:footnote w:type="continuationSeparator" w:id="0">
    <w:p w:rsidR="00FD1997" w:rsidRDefault="00FD1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40AF"/>
    <w:multiLevelType w:val="multilevel"/>
    <w:tmpl w:val="80CA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61740"/>
    <w:multiLevelType w:val="multilevel"/>
    <w:tmpl w:val="5C5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53D9B"/>
    <w:multiLevelType w:val="multilevel"/>
    <w:tmpl w:val="2AE0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B04E3A"/>
    <w:multiLevelType w:val="multilevel"/>
    <w:tmpl w:val="AC50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D6"/>
    <w:rsid w:val="00047749"/>
    <w:rsid w:val="004732D6"/>
    <w:rsid w:val="006F3090"/>
    <w:rsid w:val="00C002C9"/>
    <w:rsid w:val="00FD19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N w:val="0"/>
      <w:spacing w:after="160" w:line="256" w:lineRule="auto"/>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N w:val="0"/>
      <w:spacing w:after="160" w:line="256" w:lineRule="auto"/>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080">
      <w:bodyDiv w:val="1"/>
      <w:marLeft w:val="0"/>
      <w:marRight w:val="0"/>
      <w:marTop w:val="0"/>
      <w:marBottom w:val="0"/>
      <w:divBdr>
        <w:top w:val="none" w:sz="0" w:space="0" w:color="auto"/>
        <w:left w:val="none" w:sz="0" w:space="0" w:color="auto"/>
        <w:bottom w:val="none" w:sz="0" w:space="0" w:color="auto"/>
        <w:right w:val="none" w:sz="0" w:space="0" w:color="auto"/>
      </w:divBdr>
      <w:divsChild>
        <w:div w:id="1020155965">
          <w:marLeft w:val="0"/>
          <w:marRight w:val="0"/>
          <w:marTop w:val="0"/>
          <w:marBottom w:val="0"/>
          <w:divBdr>
            <w:top w:val="none" w:sz="0" w:space="0" w:color="auto"/>
            <w:left w:val="none" w:sz="0" w:space="0" w:color="auto"/>
            <w:bottom w:val="none" w:sz="0" w:space="0" w:color="auto"/>
            <w:right w:val="none" w:sz="0" w:space="0" w:color="auto"/>
          </w:divBdr>
        </w:div>
        <w:div w:id="1061364048">
          <w:marLeft w:val="0"/>
          <w:marRight w:val="0"/>
          <w:marTop w:val="0"/>
          <w:marBottom w:val="0"/>
          <w:divBdr>
            <w:top w:val="none" w:sz="0" w:space="0" w:color="auto"/>
            <w:left w:val="none" w:sz="0" w:space="0" w:color="auto"/>
            <w:bottom w:val="none" w:sz="0" w:space="0" w:color="auto"/>
            <w:right w:val="none" w:sz="0" w:space="0" w:color="auto"/>
          </w:divBdr>
        </w:div>
        <w:div w:id="1078481194">
          <w:marLeft w:val="0"/>
          <w:marRight w:val="0"/>
          <w:marTop w:val="0"/>
          <w:marBottom w:val="0"/>
          <w:divBdr>
            <w:top w:val="none" w:sz="0" w:space="0" w:color="auto"/>
            <w:left w:val="none" w:sz="0" w:space="0" w:color="auto"/>
            <w:bottom w:val="none" w:sz="0" w:space="0" w:color="auto"/>
            <w:right w:val="none" w:sz="0" w:space="0" w:color="auto"/>
          </w:divBdr>
        </w:div>
        <w:div w:id="1394936737">
          <w:marLeft w:val="0"/>
          <w:marRight w:val="0"/>
          <w:marTop w:val="0"/>
          <w:marBottom w:val="0"/>
          <w:divBdr>
            <w:top w:val="none" w:sz="0" w:space="0" w:color="auto"/>
            <w:left w:val="none" w:sz="0" w:space="0" w:color="auto"/>
            <w:bottom w:val="none" w:sz="0" w:space="0" w:color="auto"/>
            <w:right w:val="none" w:sz="0" w:space="0" w:color="auto"/>
          </w:divBdr>
        </w:div>
        <w:div w:id="1531988558">
          <w:marLeft w:val="0"/>
          <w:marRight w:val="0"/>
          <w:marTop w:val="0"/>
          <w:marBottom w:val="0"/>
          <w:divBdr>
            <w:top w:val="none" w:sz="0" w:space="0" w:color="auto"/>
            <w:left w:val="none" w:sz="0" w:space="0" w:color="auto"/>
            <w:bottom w:val="none" w:sz="0" w:space="0" w:color="auto"/>
            <w:right w:val="none" w:sz="0" w:space="0" w:color="auto"/>
          </w:divBdr>
        </w:div>
      </w:divsChild>
    </w:div>
    <w:div w:id="56709091">
      <w:bodyDiv w:val="1"/>
      <w:marLeft w:val="0"/>
      <w:marRight w:val="0"/>
      <w:marTop w:val="0"/>
      <w:marBottom w:val="0"/>
      <w:divBdr>
        <w:top w:val="none" w:sz="0" w:space="0" w:color="auto"/>
        <w:left w:val="none" w:sz="0" w:space="0" w:color="auto"/>
        <w:bottom w:val="none" w:sz="0" w:space="0" w:color="auto"/>
        <w:right w:val="none" w:sz="0" w:space="0" w:color="auto"/>
      </w:divBdr>
      <w:divsChild>
        <w:div w:id="173423715">
          <w:marLeft w:val="0"/>
          <w:marRight w:val="0"/>
          <w:marTop w:val="0"/>
          <w:marBottom w:val="0"/>
          <w:divBdr>
            <w:top w:val="none" w:sz="0" w:space="0" w:color="auto"/>
            <w:left w:val="none" w:sz="0" w:space="0" w:color="auto"/>
            <w:bottom w:val="none" w:sz="0" w:space="0" w:color="auto"/>
            <w:right w:val="none" w:sz="0" w:space="0" w:color="auto"/>
          </w:divBdr>
        </w:div>
        <w:div w:id="351686009">
          <w:marLeft w:val="0"/>
          <w:marRight w:val="0"/>
          <w:marTop w:val="0"/>
          <w:marBottom w:val="0"/>
          <w:divBdr>
            <w:top w:val="none" w:sz="0" w:space="0" w:color="auto"/>
            <w:left w:val="none" w:sz="0" w:space="0" w:color="auto"/>
            <w:bottom w:val="none" w:sz="0" w:space="0" w:color="auto"/>
            <w:right w:val="none" w:sz="0" w:space="0" w:color="auto"/>
          </w:divBdr>
        </w:div>
        <w:div w:id="598028992">
          <w:marLeft w:val="0"/>
          <w:marRight w:val="0"/>
          <w:marTop w:val="0"/>
          <w:marBottom w:val="0"/>
          <w:divBdr>
            <w:top w:val="none" w:sz="0" w:space="0" w:color="auto"/>
            <w:left w:val="none" w:sz="0" w:space="0" w:color="auto"/>
            <w:bottom w:val="none" w:sz="0" w:space="0" w:color="auto"/>
            <w:right w:val="none" w:sz="0" w:space="0" w:color="auto"/>
          </w:divBdr>
        </w:div>
        <w:div w:id="1068726561">
          <w:marLeft w:val="0"/>
          <w:marRight w:val="0"/>
          <w:marTop w:val="0"/>
          <w:marBottom w:val="0"/>
          <w:divBdr>
            <w:top w:val="none" w:sz="0" w:space="0" w:color="auto"/>
            <w:left w:val="none" w:sz="0" w:space="0" w:color="auto"/>
            <w:bottom w:val="none" w:sz="0" w:space="0" w:color="auto"/>
            <w:right w:val="none" w:sz="0" w:space="0" w:color="auto"/>
          </w:divBdr>
        </w:div>
        <w:div w:id="1128627142">
          <w:marLeft w:val="0"/>
          <w:marRight w:val="0"/>
          <w:marTop w:val="0"/>
          <w:marBottom w:val="0"/>
          <w:divBdr>
            <w:top w:val="none" w:sz="0" w:space="0" w:color="auto"/>
            <w:left w:val="none" w:sz="0" w:space="0" w:color="auto"/>
            <w:bottom w:val="none" w:sz="0" w:space="0" w:color="auto"/>
            <w:right w:val="none" w:sz="0" w:space="0" w:color="auto"/>
          </w:divBdr>
        </w:div>
        <w:div w:id="1160997344">
          <w:marLeft w:val="0"/>
          <w:marRight w:val="0"/>
          <w:marTop w:val="0"/>
          <w:marBottom w:val="0"/>
          <w:divBdr>
            <w:top w:val="none" w:sz="0" w:space="0" w:color="auto"/>
            <w:left w:val="none" w:sz="0" w:space="0" w:color="auto"/>
            <w:bottom w:val="none" w:sz="0" w:space="0" w:color="auto"/>
            <w:right w:val="none" w:sz="0" w:space="0" w:color="auto"/>
          </w:divBdr>
        </w:div>
        <w:div w:id="1454713806">
          <w:marLeft w:val="0"/>
          <w:marRight w:val="0"/>
          <w:marTop w:val="0"/>
          <w:marBottom w:val="0"/>
          <w:divBdr>
            <w:top w:val="none" w:sz="0" w:space="0" w:color="auto"/>
            <w:left w:val="none" w:sz="0" w:space="0" w:color="auto"/>
            <w:bottom w:val="none" w:sz="0" w:space="0" w:color="auto"/>
            <w:right w:val="none" w:sz="0" w:space="0" w:color="auto"/>
          </w:divBdr>
        </w:div>
        <w:div w:id="1591427838">
          <w:marLeft w:val="0"/>
          <w:marRight w:val="0"/>
          <w:marTop w:val="0"/>
          <w:marBottom w:val="0"/>
          <w:divBdr>
            <w:top w:val="none" w:sz="0" w:space="0" w:color="auto"/>
            <w:left w:val="none" w:sz="0" w:space="0" w:color="auto"/>
            <w:bottom w:val="none" w:sz="0" w:space="0" w:color="auto"/>
            <w:right w:val="none" w:sz="0" w:space="0" w:color="auto"/>
          </w:divBdr>
        </w:div>
        <w:div w:id="1865510194">
          <w:marLeft w:val="0"/>
          <w:marRight w:val="0"/>
          <w:marTop w:val="0"/>
          <w:marBottom w:val="0"/>
          <w:divBdr>
            <w:top w:val="none" w:sz="0" w:space="0" w:color="auto"/>
            <w:left w:val="none" w:sz="0" w:space="0" w:color="auto"/>
            <w:bottom w:val="none" w:sz="0" w:space="0" w:color="auto"/>
            <w:right w:val="none" w:sz="0" w:space="0" w:color="auto"/>
          </w:divBdr>
        </w:div>
        <w:div w:id="21110771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giesportcine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3060</CharactersWithSpaces>
  <SharedDoc>false</SharedDoc>
  <HLinks>
    <vt:vector size="6" baseType="variant">
      <vt:variant>
        <vt:i4>4194382</vt:i4>
      </vt:variant>
      <vt:variant>
        <vt:i4>0</vt:i4>
      </vt:variant>
      <vt:variant>
        <vt:i4>0</vt:i4>
      </vt:variant>
      <vt:variant>
        <vt:i4>5</vt:i4>
      </vt:variant>
      <vt:variant>
        <vt:lpwstr>https://www.facebook.com/regiesportciney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wery</dc:creator>
  <cp:lastModifiedBy>Jean Scheers</cp:lastModifiedBy>
  <cp:revision>2</cp:revision>
  <dcterms:created xsi:type="dcterms:W3CDTF">2020-08-31T10:00:00Z</dcterms:created>
  <dcterms:modified xsi:type="dcterms:W3CDTF">2020-08-31T10:00:00Z</dcterms:modified>
</cp:coreProperties>
</file>